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0" w:line="259" w:lineRule="auto"/>
      </w:pPr>
      <w:r>
        <w:rPr>
          <w:rFonts w:ascii="Arial" w:hAnsi="Arial" w:eastAsia="Arial"/>
          <w:b/>
          <w:i w:val="0"/>
          <w:color w:val="000000"/>
          <w:sz w:val="44"/>
        </w:rPr>
        <w:t>პრეზენტაციის სტრუქტურის სამუშაო შაბლონი</w:t>
      </w:r>
    </w:p>
    <w:p>
      <w:pPr>
        <w:spacing w:after="200" w:line="259" w:lineRule="auto"/>
      </w:pPr>
      <w:r>
        <w:rPr>
          <w:rFonts w:ascii="Arial" w:hAnsi="Arial" w:eastAsia="Arial"/>
          <w:b w:val="0"/>
          <w:i w:val="0"/>
          <w:color w:val="1F2933"/>
          <w:sz w:val="21"/>
        </w:rPr>
        <w:t>ეს რედაქტირებადი ფაილი გეხმარებათ პრეზენტაციის მიზნის, მთავარი გზავნილის, მტკიცებულებების, ვიზუალების, სასაუბრო ჩანაწერებისა და დროის წინასწარ დაგეგმვაში. შედეგი არის მონახაზი და არა ავტომატურად შექმნილი PowerPoint პრეზენტაცია.</w:t>
      </w: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გამოყენება: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ჯერ შეავსეთ აუდიტორია მიზანი და მთავარი დასკვნა. შემდეგ თითოეულ სლაიდს მიეცით ერთი მთავარი მესიჯი და მხოლოდ გადამოწმებული წყარო.</w:t>
      </w: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კონფიდენციალურობა: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AI ინსტრუმენტში გადატანამდე ამოიღეთ პირადი, კლიენტის, თანამშრომლის და კომერციულად საიდუმლო ინფორმაცია.</w:t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პრეზენტაციის მოკლე ბრიფი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7056"/>
      </w:tblGrid>
      <w:tr>
        <w:trPr>
          <w:tblHeader w:val="true"/>
          <w:cantSplit/>
        </w:trPr>
        <w:tc>
          <w:tcPr>
            <w:tcW w:type="dxa" w:w="30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ველი</w:t>
            </w:r>
          </w:p>
        </w:tc>
        <w:tc>
          <w:tcPr>
            <w:tcW w:type="dxa" w:w="66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ჩასაწერი პასუხი</w:t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აუდიტორია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მიზანი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ერთი მთავარი დასკვნა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სასურველი ხანგრძლივობა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სავალდებულო წყაროები ან შეზღუდვები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ფიქციური მაგალითი</w:t>
      </w:r>
    </w:p>
    <w:p>
      <w:pPr>
        <w:spacing w:after="120" w:line="259" w:lineRule="auto"/>
      </w:pPr>
      <w:r>
        <w:rPr>
          <w:rFonts w:ascii="Arial" w:hAnsi="Arial" w:eastAsia="Arial"/>
          <w:b w:val="0"/>
          <w:i w:val="0"/>
          <w:color w:val="1F2933"/>
          <w:sz w:val="20"/>
        </w:rPr>
        <w:t>მაგალითი გამოგონილია. თემა: პატარა ბიბლიოთეკის მოხალისეთა დღის დაგეგმვა. განზრახული ხანგრძლივობა: 8 წუთი. ფაქტების გრაფაში წყაროები მხოლოდ ნიმუშის სახითაა მონიშნული და რეალურ გამოყენებამდე უნდა გადამოწმდეს.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2"/>
        <w:gridCol w:w="2352"/>
        <w:gridCol w:w="2352"/>
        <w:gridCol w:w="2352"/>
        <w:gridCol w:w="2352"/>
        <w:gridCol w:w="2352"/>
      </w:tblGrid>
      <w:tr>
        <w:trPr>
          <w:tblHeader w:val="true"/>
          <w:cantSplit/>
        </w:trPr>
        <w:tc>
          <w:tcPr>
            <w:tcW w:type="dxa" w:w="50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№</w:t>
            </w:r>
          </w:p>
        </w:tc>
        <w:tc>
          <w:tcPr>
            <w:tcW w:type="dxa" w:w="2232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მთავარი მესიჯი</w:t>
            </w:r>
          </w:p>
        </w:tc>
        <w:tc>
          <w:tcPr>
            <w:tcW w:type="dxa" w:w="266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მტკიცებულება ან წყარო</w:t>
            </w:r>
          </w:p>
        </w:tc>
        <w:tc>
          <w:tcPr>
            <w:tcW w:type="dxa" w:w="2088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ვიზუალური იდეა</w:t>
            </w:r>
          </w:p>
        </w:tc>
        <w:tc>
          <w:tcPr>
            <w:tcW w:type="dxa" w:w="3240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სასაუბრო ჩანაწერი</w:t>
            </w:r>
          </w:p>
        </w:tc>
        <w:tc>
          <w:tcPr>
            <w:tcW w:type="dxa" w:w="936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დრო</w:t>
            </w:r>
          </w:p>
        </w:tc>
      </w:tr>
      <w:tr>
        <w:trPr>
          <w:cantSplit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რატომ ვიკრიბებით</w:t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ფიქციური ორგანიზატორის მიზანი — გადასამოწმებელია</w:t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ღონისძიების მარტივი სათაური</w:t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ერთი წინადადებით აუხსენით შეხვედრის მიზანი</w:t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0.5 წთ</w:t>
            </w:r>
          </w:p>
        </w:tc>
      </w:tr>
      <w:tr>
        <w:trPr>
          <w:cantSplit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რა სჭირდება ბიბლიოთეკას</w:t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ადგილობრივი საჭიროებების სია — წყარო დასამატებელია</w:t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სამი საჭიროების სქემა</w:t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არ წარმოადგინოთ დაუდასტურებელი რაოდენობები</w:t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 წთ</w:t>
            </w:r>
          </w:p>
        </w:tc>
      </w:tr>
      <w:tr>
        <w:trPr>
          <w:cantSplit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სამუშაო ნაკადები</w:t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ფიქციური საორგანიზაციო გეგმა</w:t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სამი პარალელური მიმართულება</w:t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აუხსენით ვინ რას აკეთებს</w:t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1.5 წთ</w:t>
            </w:r>
          </w:p>
        </w:tc>
      </w:tr>
      <w:tr>
        <w:trPr>
          <w:cantSplit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დღის განრიგი</w:t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ორგანიზატორის საბოლოო განრიგი — დასადასტურებელია</w:t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დროითი ხაზი</w:t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გამოყავით შესვენება და პასუხისმგებელი პირი</w:t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2 წთ</w:t>
            </w:r>
          </w:p>
        </w:tc>
      </w:tr>
      <w:tr>
        <w:trPr>
          <w:cantSplit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რისკები და უსაფრთხოება</w:t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შიდა წესები — გადასამოწმებელია</w:t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რისკი და რეაგირების წყვილები</w:t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ახსენეთ მხოლოდ დამტკიცებული წესები</w:t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1.5 წთ</w:t>
            </w:r>
          </w:p>
        </w:tc>
      </w:tr>
      <w:tr>
        <w:trPr>
          <w:cantSplit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შემდეგი მოქმედება</w:t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რეგისტრაციის ბმული — დასამატებელია</w:t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ერთი მკაფიო CTA</w:t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დაასრულეთ ერთი ქმედებით</w:t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1.5 წთ</w:t>
            </w:r>
          </w:p>
        </w:tc>
      </w:tr>
    </w:tbl>
    <w:p>
      <w:pPr>
        <w:spacing w:after="20"/>
      </w:pPr>
    </w:p>
    <w:p>
      <w:pPr>
        <w:spacing w:after="120" w:line="259" w:lineRule="auto"/>
      </w:pPr>
      <w:r>
        <w:rPr>
          <w:rFonts w:ascii="Arial" w:hAnsi="Arial" w:eastAsia="Arial"/>
          <w:b/>
          <w:i w:val="0"/>
          <w:color w:val="1F2933"/>
          <w:sz w:val="20"/>
        </w:rPr>
        <w:t>დროის შემოწმება:</w:t>
      </w:r>
      <w:r>
        <w:rPr>
          <w:rFonts w:ascii="Arial" w:hAnsi="Arial" w:eastAsia="Arial"/>
          <w:b w:val="0"/>
          <w:i w:val="0"/>
          <w:color w:val="1F2933"/>
          <w:sz w:val="20"/>
        </w:rPr>
        <w:t xml:space="preserve"> 0.5 + 1 + 1.5 + 2 + 1.5 + 1.5 = 8 წუთი.</w:t>
      </w: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ცარიელი პრეზენტაციის მონახაზი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7056"/>
      </w:tblGrid>
      <w:tr>
        <w:trPr>
          <w:tblHeader w:val="true"/>
          <w:cantSplit/>
        </w:trPr>
        <w:tc>
          <w:tcPr>
            <w:tcW w:type="dxa" w:w="30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ველი</w:t>
            </w:r>
          </w:p>
        </w:tc>
        <w:tc>
          <w:tcPr>
            <w:tcW w:type="dxa" w:w="662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ჩასაწერი პასუხი</w:t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აუდიტორია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მიზანი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ერთი მთავარი დასკვნა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სასურველი ხანგრძლივობა</w:t>
            </w:r>
          </w:p>
        </w:tc>
        <w:tc>
          <w:tcPr>
            <w:tcW w:type="dxa" w:w="662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  <w:tr>
        <w:trPr>
          <w:cantSplit/>
          <w:trHeight w:val="547"/>
        </w:trPr>
        <w:tc>
          <w:tcPr>
            <w:tcW w:type="dxa" w:w="30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  <w:t>სავალდებულო წყაროები ან შეზღუდვები</w:t>
            </w:r>
          </w:p>
        </w:tc>
        <w:tc>
          <w:tcPr>
            <w:tcW w:type="dxa" w:w="662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9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სლაიდების სამუშაო ცხრილი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2"/>
        <w:gridCol w:w="2352"/>
        <w:gridCol w:w="2352"/>
        <w:gridCol w:w="2352"/>
        <w:gridCol w:w="2352"/>
        <w:gridCol w:w="2352"/>
      </w:tblGrid>
      <w:tr>
        <w:trPr>
          <w:tblHeader w:val="true"/>
          <w:cantSplit/>
        </w:trPr>
        <w:tc>
          <w:tcPr>
            <w:tcW w:type="dxa" w:w="50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№</w:t>
            </w:r>
          </w:p>
        </w:tc>
        <w:tc>
          <w:tcPr>
            <w:tcW w:type="dxa" w:w="2232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მთავარი მესიჯი</w:t>
            </w:r>
          </w:p>
        </w:tc>
        <w:tc>
          <w:tcPr>
            <w:tcW w:type="dxa" w:w="2664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მტკიცებულება ან წყარო</w:t>
            </w:r>
          </w:p>
        </w:tc>
        <w:tc>
          <w:tcPr>
            <w:tcW w:type="dxa" w:w="2088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ვიზუალური იდეა</w:t>
            </w:r>
          </w:p>
        </w:tc>
        <w:tc>
          <w:tcPr>
            <w:tcW w:type="dxa" w:w="3240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სასაუბრო ჩანაწერი</w:t>
            </w:r>
          </w:p>
        </w:tc>
        <w:tc>
          <w:tcPr>
            <w:tcW w:type="dxa" w:w="936"/>
            <w:shd w:fill="143B4A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დრო</w:t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2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3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4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5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6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7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8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9</w:t>
            </w:r>
          </w:p>
        </w:tc>
        <w:tc>
          <w:tcPr>
            <w:tcW w:type="dxa" w:w="2232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FFFF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  <w:tr>
        <w:trPr>
          <w:cantSplit/>
          <w:trHeight w:val="576"/>
        </w:trPr>
        <w:tc>
          <w:tcPr>
            <w:tcW w:type="dxa" w:w="50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  <w:t>10</w:t>
            </w:r>
          </w:p>
        </w:tc>
        <w:tc>
          <w:tcPr>
            <w:tcW w:type="dxa" w:w="2232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664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088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3240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36"/>
            <w:shd w:fill="EFF6FF"/>
            <w:tcBorders>
              <w:top w:val="single" w:sz="6" w:color="D9E2E6"/>
              <w:left w:val="single" w:sz="6" w:color="D9E2E6"/>
              <w:bottom w:val="single" w:sz="6" w:color="D9E2E6"/>
              <w:right w:val="single" w:sz="6" w:color="D9E2E6"/>
              <w:insideH w:val="single" w:sz="6" w:color="D9E2E6"/>
              <w:insideV w:val="single" w:sz="6" w:color="D9E2E6"/>
            </w:tcBorders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spacing w:after="100" w:line="259" w:lineRule="auto"/>
            </w:pPr>
            <w:r>
              <w:rPr>
                <w:rFonts w:ascii="Arial" w:hAnsi="Arial" w:eastAsia="Arial"/>
                <w:b w:val="0"/>
                <w:i w:val="0"/>
                <w:color w:val="1F2933"/>
                <w:sz w:val="16"/>
              </w:rPr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Heading1"/>
        <w:keepNext/>
        <w:spacing w:after="120" w:line="259" w:lineRule="auto" w:before="160"/>
      </w:pPr>
      <w:r>
        <w:rPr>
          <w:rFonts w:ascii="Arial" w:hAnsi="Arial" w:eastAsia="Arial"/>
          <w:b/>
          <w:i w:val="0"/>
          <w:color w:val="000000"/>
          <w:sz w:val="30"/>
        </w:rPr>
        <w:t>ხარისხის ჩამონათვალი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პრეზენტაციას აქვს ერთი მკაფიო მიზანი და მთავარი დასკვნა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თითოეულ სლაიდზე მხოლოდ ერთი მთავარი მესიჯია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ყველა ფაქტს ციფრს ციტატასა და სურათს აქვს გადასამოწმებელი წყარო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ვიზუალი ამარტივებს აზრს და არ იმეორებს გრძელ ტექსტს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სასაუბრო ჩანაწერი ბუნებრივია და სლაიდის ხმამაღლა წაკითხვას არ იმეორებს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სლაიდების დროის ჯამი ემთხვევა განზრახულ ხანგრძლივობას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პირადი და კონფიდენციალური ინფორმაცია ამოღებულია</w:t>
      </w:r>
    </w:p>
    <w:p>
      <w:pPr>
        <w:spacing w:after="80"/>
        <w:ind w:left="115"/>
      </w:pPr>
      <w:r>
        <w:rPr>
          <w:rFonts w:ascii="Arial" w:hAnsi="Arial" w:eastAsia="Arial"/>
          <w:b/>
          <w:i w:val="0"/>
          <w:color w:val="0F8B8D"/>
          <w:sz w:val="22"/>
        </w:rPr>
        <w:t xml:space="preserve">☐ </w:t>
      </w:r>
      <w:r>
        <w:rPr>
          <w:rFonts w:ascii="Arial" w:hAnsi="Arial" w:eastAsia="Arial"/>
          <w:b w:val="0"/>
          <w:i w:val="0"/>
          <w:color w:val="1F2933"/>
          <w:sz w:val="19"/>
        </w:rPr>
        <w:t>AI-ის მონახაზი ადამიანმა გადაამოწმა და ბოლო ვერსია ხმამაღლა გაიარა</w:t>
      </w:r>
    </w:p>
    <w:p>
      <w:pPr>
        <w:spacing w:after="120" w:line="259" w:lineRule="auto"/>
      </w:pPr>
      <w:r>
        <w:rPr>
          <w:rFonts w:ascii="Arial" w:hAnsi="Arial" w:eastAsia="Arial"/>
          <w:b w:val="0"/>
          <w:i w:val="0"/>
          <w:color w:val="1F2933"/>
          <w:sz w:val="20"/>
        </w:rPr>
        <w:t>Ubralod სამუშაო შაბლონი</w:t>
      </w:r>
    </w:p>
    <w:p>
      <w:hyperlink r:id="rId9">
        <w:r>
          <w:rPr>
            <w:color w:val="0F8B8D"/>
            <w:u w:val="single"/>
          </w:rPr>
          <w:t>https://ai.ubralod.ge/ai-for/prezentaciis-momzadeba</w:t>
        </w:r>
      </w:hyperlink>
    </w:p>
    <w:sectPr>
      <w:footerReference w:type="default" r:id="rId10"/>
      <w:pgSz w:w="15840" w:h="12240" w:orient="landscape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4B5563"/>
        <w:sz w:val="16"/>
      </w:rPr>
      <w:t xml:space="preserve">Ubralod სამუშაო შაბლონი  •  </w:t>
    </w:r>
    <w:hyperlink r:id="rId1">
      <w:r>
        <w:rPr>
          <w:color w:val="0F8B8D"/>
          <w:u w:val="single"/>
        </w:rPr>
        <w:t>https://ai.ubralod.ge/ai-for/prezentaciis-momzadeba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i.ubralod.ge/ai-for/prezentaciis-momzadeba" TargetMode="Externa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i.ubralod.ge/ai-for/prezentaciis-momzade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